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0D517" w14:textId="15634460" w:rsidR="003A57EC" w:rsidRDefault="003A57EC" w:rsidP="003A57EC">
      <w:r w:rsidRPr="00EE6626">
        <w:rPr>
          <w:rStyle w:val="berschrift2Zchn"/>
        </w:rPr>
        <w:t xml:space="preserve">Fair Use: </w:t>
      </w:r>
      <w:r>
        <w:t>Diese Informationen wurden durch die CI-Data GmbH (Anfragen über IhreLoesung@ci-data.eu) erstellt und dürfen in der Praxis von Betrieben gern genutzt und angepasst werden. Irgendeine Nutzung auf anderen Webseiten oder in Sammlungen von Dokumentenvorlagen ist aber ohne unsere Einwilligung nicht zulässig.</w:t>
      </w:r>
    </w:p>
    <w:p w14:paraId="53ED0720" w14:textId="7D645148" w:rsidR="00EB1B01" w:rsidRPr="00EB1B01" w:rsidRDefault="00EB1B01" w:rsidP="00EB1B01">
      <w:pPr>
        <w:keepNext/>
        <w:keepLines/>
        <w:spacing w:before="240" w:after="0"/>
        <w:outlineLvl w:val="0"/>
        <w:rPr>
          <w:rFonts w:asciiTheme="majorHAnsi" w:eastAsiaTheme="majorEastAsia" w:hAnsiTheme="majorHAnsi" w:cstheme="majorBidi"/>
          <w:color w:val="2F5496" w:themeColor="accent1" w:themeShade="BF"/>
          <w:sz w:val="32"/>
          <w:szCs w:val="32"/>
        </w:rPr>
      </w:pPr>
      <w:r w:rsidRPr="00EB1B01">
        <w:rPr>
          <w:rFonts w:asciiTheme="majorHAnsi" w:eastAsiaTheme="majorEastAsia" w:hAnsiTheme="majorHAnsi" w:cstheme="majorBidi"/>
          <w:color w:val="2F5496" w:themeColor="accent1" w:themeShade="BF"/>
          <w:sz w:val="32"/>
          <w:szCs w:val="32"/>
        </w:rPr>
        <w:t>Beispiel</w:t>
      </w:r>
      <w:r>
        <w:rPr>
          <w:rFonts w:asciiTheme="majorHAnsi" w:eastAsiaTheme="majorEastAsia" w:hAnsiTheme="majorHAnsi" w:cstheme="majorBidi"/>
          <w:color w:val="2F5496" w:themeColor="accent1" w:themeShade="BF"/>
          <w:sz w:val="32"/>
          <w:szCs w:val="32"/>
        </w:rPr>
        <w:t>texte</w:t>
      </w:r>
      <w:r w:rsidR="00A337CE">
        <w:rPr>
          <w:rFonts w:asciiTheme="majorHAnsi" w:eastAsiaTheme="majorEastAsia" w:hAnsiTheme="majorHAnsi" w:cstheme="majorBidi"/>
          <w:color w:val="2F5496" w:themeColor="accent1" w:themeShade="BF"/>
          <w:sz w:val="32"/>
          <w:szCs w:val="32"/>
        </w:rPr>
        <w:t xml:space="preserve"> </w:t>
      </w:r>
      <w:r w:rsidR="00A337CE" w:rsidRPr="00A337CE">
        <w:rPr>
          <w:rFonts w:asciiTheme="majorHAnsi" w:eastAsiaTheme="majorEastAsia" w:hAnsiTheme="majorHAnsi" w:cstheme="majorBidi"/>
          <w:color w:val="2F5496" w:themeColor="accent1" w:themeShade="BF"/>
          <w:sz w:val="32"/>
          <w:szCs w:val="32"/>
        </w:rPr>
        <w:t>zur Umsetzung der CoronaVO Gaststätten des Landes Baden-Württemberg</w:t>
      </w:r>
      <w:r w:rsidR="00D825B2">
        <w:rPr>
          <w:rFonts w:asciiTheme="majorHAnsi" w:eastAsiaTheme="majorEastAsia" w:hAnsiTheme="majorHAnsi" w:cstheme="majorBidi"/>
          <w:color w:val="2F5496" w:themeColor="accent1" w:themeShade="BF"/>
          <w:sz w:val="32"/>
          <w:szCs w:val="32"/>
        </w:rPr>
        <w:t xml:space="preserve"> </w:t>
      </w:r>
      <w:r w:rsidR="00D825B2" w:rsidRPr="00D825B2">
        <w:rPr>
          <w:rFonts w:asciiTheme="majorHAnsi" w:eastAsiaTheme="majorEastAsia" w:hAnsiTheme="majorHAnsi" w:cstheme="majorBidi"/>
          <w:color w:val="2F5496" w:themeColor="accent1" w:themeShade="BF"/>
          <w:sz w:val="32"/>
          <w:szCs w:val="32"/>
        </w:rPr>
        <w:t>(Stand 1</w:t>
      </w:r>
      <w:r w:rsidR="00A604C2">
        <w:rPr>
          <w:rFonts w:asciiTheme="majorHAnsi" w:eastAsiaTheme="majorEastAsia" w:hAnsiTheme="majorHAnsi" w:cstheme="majorBidi"/>
          <w:color w:val="2F5496" w:themeColor="accent1" w:themeShade="BF"/>
          <w:sz w:val="32"/>
          <w:szCs w:val="32"/>
        </w:rPr>
        <w:t>8</w:t>
      </w:r>
      <w:r w:rsidR="00D825B2" w:rsidRPr="00D825B2">
        <w:rPr>
          <w:rFonts w:asciiTheme="majorHAnsi" w:eastAsiaTheme="majorEastAsia" w:hAnsiTheme="majorHAnsi" w:cstheme="majorBidi"/>
          <w:color w:val="2F5496" w:themeColor="accent1" w:themeShade="BF"/>
          <w:sz w:val="32"/>
          <w:szCs w:val="32"/>
        </w:rPr>
        <w:t>.05.2020)</w:t>
      </w:r>
    </w:p>
    <w:p w14:paraId="73C4C7EC" w14:textId="77777777" w:rsidR="008254FA" w:rsidRDefault="008254FA" w:rsidP="008254FA">
      <w:pPr>
        <w:rPr>
          <w:rFonts w:asciiTheme="majorHAnsi" w:eastAsiaTheme="majorEastAsia" w:hAnsiTheme="majorHAnsi" w:cstheme="majorBidi"/>
          <w:color w:val="2F5496" w:themeColor="accent1" w:themeShade="BF"/>
          <w:sz w:val="26"/>
          <w:szCs w:val="26"/>
        </w:rPr>
      </w:pPr>
      <w:bookmarkStart w:id="0" w:name="_Hlk40428407"/>
    </w:p>
    <w:p w14:paraId="269FE37B" w14:textId="02CFAA4C" w:rsidR="008254FA" w:rsidRPr="008254FA" w:rsidRDefault="008254FA" w:rsidP="008254FA">
      <w:r w:rsidRPr="008254FA">
        <w:rPr>
          <w:rFonts w:asciiTheme="majorHAnsi" w:eastAsiaTheme="majorEastAsia" w:hAnsiTheme="majorHAnsi" w:cstheme="majorBidi"/>
          <w:color w:val="2F5496" w:themeColor="accent1" w:themeShade="BF"/>
          <w:sz w:val="26"/>
          <w:szCs w:val="26"/>
        </w:rPr>
        <w:t>Haftung:</w:t>
      </w:r>
      <w:r w:rsidRPr="008254FA">
        <w:t xml:space="preserve"> Die folgenden Texte geben lediglich ein Beispiel und stellen keine Rechtsberatung dar. Eine Haftung für die Verwendung wird nicht übernommen.</w:t>
      </w:r>
    </w:p>
    <w:bookmarkEnd w:id="0"/>
    <w:p w14:paraId="7EB8BD6A" w14:textId="77777777" w:rsidR="008254FA" w:rsidRDefault="008254FA" w:rsidP="00EB1B01">
      <w:pPr>
        <w:keepNext/>
        <w:keepLines/>
        <w:spacing w:before="40" w:after="0"/>
        <w:outlineLvl w:val="1"/>
      </w:pPr>
    </w:p>
    <w:p w14:paraId="49FA318D" w14:textId="5214B035" w:rsidR="00FB0AE2" w:rsidRDefault="00FB0AE2" w:rsidP="00EB1B01">
      <w:pPr>
        <w:keepNext/>
        <w:keepLines/>
        <w:spacing w:before="40" w:after="0"/>
        <w:outlineLvl w:val="1"/>
      </w:pPr>
      <w:r>
        <w:t>Bitte zuerst beachten:</w:t>
      </w:r>
    </w:p>
    <w:p w14:paraId="17FC4D3F" w14:textId="1321AD2B" w:rsidR="00EB1B01" w:rsidRDefault="00FB0AE2" w:rsidP="00FB0AE2">
      <w:pPr>
        <w:pStyle w:val="Listenabsatz"/>
        <w:keepNext/>
        <w:keepLines/>
        <w:numPr>
          <w:ilvl w:val="0"/>
          <w:numId w:val="7"/>
        </w:numPr>
        <w:spacing w:before="40" w:after="0"/>
        <w:outlineLvl w:val="1"/>
      </w:pPr>
      <w:r>
        <w:t xml:space="preserve">Sollte bereits ein </w:t>
      </w:r>
      <w:r w:rsidR="00EB1B01" w:rsidRPr="00EB1B01">
        <w:t>Verzeichnis der Verarbeitungstätigkeiten</w:t>
      </w:r>
      <w:r w:rsidR="00EB1B01">
        <w:t xml:space="preserve"> nach Art. 30 DSGVO</w:t>
      </w:r>
      <w:r>
        <w:t xml:space="preserve"> geführt werden, ist dies entsprechend anzupassen. Für diese Anpassung sind im folgenden Beispieltexte verfasst.</w:t>
      </w:r>
    </w:p>
    <w:p w14:paraId="625FA78E" w14:textId="63716513" w:rsidR="00EB1B01" w:rsidRDefault="00FB0AE2" w:rsidP="00FB0AE2">
      <w:pPr>
        <w:pStyle w:val="Listenabsatz"/>
        <w:keepNext/>
        <w:keepLines/>
        <w:numPr>
          <w:ilvl w:val="0"/>
          <w:numId w:val="7"/>
        </w:numPr>
        <w:spacing w:before="40" w:after="0"/>
        <w:outlineLvl w:val="1"/>
      </w:pPr>
      <w:r>
        <w:t>Sollte bisher kein Verarbeitungsverzeichnis geführt werden, so folgt auch aus der CoronaVO Gaststätten nicht die Notwendigkeit zur Führung. Die folgenden Beispieltexte sind dann nicht relevant.</w:t>
      </w:r>
    </w:p>
    <w:p w14:paraId="33568559" w14:textId="77777777" w:rsidR="00591FAE" w:rsidRDefault="00591FAE" w:rsidP="00EB1B01">
      <w:pPr>
        <w:keepNext/>
        <w:keepLines/>
        <w:spacing w:before="40" w:after="0"/>
        <w:outlineLvl w:val="1"/>
      </w:pPr>
    </w:p>
    <w:p w14:paraId="2DD7998C" w14:textId="3D4B9768" w:rsidR="00EB1B01" w:rsidRPr="00EB1B01" w:rsidRDefault="00EB1B01" w:rsidP="00EB1B01">
      <w:pPr>
        <w:keepNext/>
        <w:keepLines/>
        <w:spacing w:before="40" w:after="0"/>
        <w:outlineLvl w:val="1"/>
        <w:rPr>
          <w:rFonts w:asciiTheme="majorHAnsi" w:eastAsiaTheme="majorEastAsia" w:hAnsiTheme="majorHAnsi" w:cstheme="majorBidi"/>
          <w:color w:val="2F5496" w:themeColor="accent1" w:themeShade="BF"/>
          <w:sz w:val="26"/>
          <w:szCs w:val="26"/>
        </w:rPr>
      </w:pPr>
      <w:r w:rsidRPr="00EB1B01">
        <w:rPr>
          <w:rFonts w:asciiTheme="majorHAnsi" w:eastAsiaTheme="majorEastAsia" w:hAnsiTheme="majorHAnsi" w:cstheme="majorBidi"/>
          <w:color w:val="2F5496" w:themeColor="accent1" w:themeShade="BF"/>
          <w:sz w:val="26"/>
          <w:szCs w:val="26"/>
        </w:rPr>
        <w:t>Hinweise zur Nutzung dieses Beispiels:</w:t>
      </w:r>
    </w:p>
    <w:p w14:paraId="432A5A7D" w14:textId="05388F4A" w:rsidR="00EB1B01" w:rsidRPr="00EB1B01" w:rsidRDefault="00EB1B01" w:rsidP="00EB1B01">
      <w:pPr>
        <w:numPr>
          <w:ilvl w:val="0"/>
          <w:numId w:val="6"/>
        </w:numPr>
        <w:contextualSpacing/>
      </w:pPr>
      <w:r w:rsidRPr="00EB1B01">
        <w:t xml:space="preserve">Der nachfolgende Text (S. </w:t>
      </w:r>
      <w:r>
        <w:t>2</w:t>
      </w:r>
      <w:r w:rsidRPr="00EB1B01">
        <w:t xml:space="preserve"> dieses Dokuments) stellt ein Beispiel dar und orientiert sich an den </w:t>
      </w:r>
      <w:r>
        <w:t>Vorgaben des Art. 30 DSGVO.</w:t>
      </w:r>
      <w:r w:rsidRPr="00EB1B01">
        <w:t xml:space="preserve"> Selbstverständlich sind Sie absolut frei, eine eigene Formulierung zu wählen und zu verwenden.</w:t>
      </w:r>
    </w:p>
    <w:p w14:paraId="4ADE43F4" w14:textId="77777777" w:rsidR="00EB1B01" w:rsidRPr="00EB1B01" w:rsidRDefault="00EB1B01" w:rsidP="00EB1B01">
      <w:pPr>
        <w:numPr>
          <w:ilvl w:val="0"/>
          <w:numId w:val="6"/>
        </w:numPr>
        <w:contextualSpacing/>
      </w:pPr>
      <w:r w:rsidRPr="00EB1B01">
        <w:t>Dies ist ein mögliches Beispiel und stellt keinen juristisch belastbaren oder durchgeprüfter Entwurf dar. Sie sind in der Nutzung dieses Beispiels immer für die angegebenen Inhalte selbstverantwortlich und sollten diese stets mit den Datenschutzverantwortlichen in Ihrem Unternehmen abstimmen. Im Zweifelsfall kontaktieren Sie den Landesdatenschützer.</w:t>
      </w:r>
    </w:p>
    <w:p w14:paraId="4BE1B99D" w14:textId="70269B63" w:rsidR="00EB1B01" w:rsidRPr="00FB0AE2" w:rsidRDefault="00EB1B01" w:rsidP="00EB1B01">
      <w:pPr>
        <w:numPr>
          <w:ilvl w:val="0"/>
          <w:numId w:val="6"/>
        </w:numPr>
        <w:contextualSpacing/>
      </w:pPr>
      <w:r w:rsidRPr="00FB0AE2">
        <w:t xml:space="preserve">Bitte fügen Sie die </w:t>
      </w:r>
      <w:r w:rsidR="00FB0AE2">
        <w:t>gelb-</w:t>
      </w:r>
      <w:r w:rsidRPr="00FB0AE2">
        <w:t>markierten Informationen für Ihre Nutzung ein.</w:t>
      </w:r>
    </w:p>
    <w:p w14:paraId="2D9A8AF0" w14:textId="77777777" w:rsidR="00EB1B01" w:rsidRPr="00EB1B01" w:rsidRDefault="00EB1B01" w:rsidP="00EB1B01">
      <w:pPr>
        <w:numPr>
          <w:ilvl w:val="0"/>
          <w:numId w:val="6"/>
        </w:numPr>
        <w:contextualSpacing/>
      </w:pPr>
      <w:r w:rsidRPr="00EB1B01">
        <w:t xml:space="preserve">Als Verantwortlicher für die Datenverarbeitung können Sie entscheiden, ob diese Verarbeitung elektronisch oder in klassischer Papierform erfolgt. </w:t>
      </w:r>
    </w:p>
    <w:p w14:paraId="653C1491" w14:textId="4672BF3B" w:rsidR="00EB1B01" w:rsidRDefault="00EB1B01" w:rsidP="00A337CE">
      <w:pPr>
        <w:numPr>
          <w:ilvl w:val="0"/>
          <w:numId w:val="6"/>
        </w:numPr>
        <w:contextualSpacing/>
      </w:pPr>
      <w:r w:rsidRPr="00EB1B01">
        <w:t xml:space="preserve">Die </w:t>
      </w:r>
      <w:r w:rsidR="00A337CE">
        <w:t>Vorgaben</w:t>
      </w:r>
      <w:r>
        <w:t xml:space="preserve"> des Landesdatenschutzbeauftragten </w:t>
      </w:r>
      <w:r w:rsidR="00A337CE">
        <w:t xml:space="preserve">sind klar, eine vorhandene Datenschutz-Dokumentation muss entsprechend angepasst werden. Sollte jedoch ein Betrieb bisher nicht in der Pflicht zur Führung eines Verzeichnisses der Verarbeitungstätigkeiten gewesen sein, so ergibt sich aus der </w:t>
      </w:r>
      <w:r w:rsidRPr="00EB1B01">
        <w:t xml:space="preserve">Verordnung des Sozialministeriums und des Wirtschaftsministeriums zur Eindämmung von Übertragungen des Corona-Virus (SARS-CoV-2) in Gaststätten (Corona-Verordnung Gaststätten – </w:t>
      </w:r>
      <w:bookmarkStart w:id="1" w:name="_Hlk40370024"/>
      <w:r w:rsidRPr="00EB1B01">
        <w:t>CoronaVO Gaststätten</w:t>
      </w:r>
      <w:bookmarkEnd w:id="1"/>
      <w:r w:rsidRPr="00EB1B01">
        <w:t>) vom 1</w:t>
      </w:r>
      <w:r w:rsidR="00362F23">
        <w:t>6</w:t>
      </w:r>
      <w:r w:rsidRPr="00EB1B01">
        <w:t xml:space="preserve">.5.2020 </w:t>
      </w:r>
      <w:r w:rsidR="00A337CE">
        <w:t>keine neue Verpflichtung dazu.</w:t>
      </w:r>
    </w:p>
    <w:p w14:paraId="4CEDFA02" w14:textId="3B1F165F" w:rsidR="00EB1B01" w:rsidRDefault="00A337CE" w:rsidP="00A337CE">
      <w:pPr>
        <w:numPr>
          <w:ilvl w:val="0"/>
          <w:numId w:val="6"/>
        </w:numPr>
        <w:contextualSpacing/>
      </w:pPr>
      <w:r>
        <w:t xml:space="preserve">Ergänzender Hinweis: </w:t>
      </w:r>
      <w:r w:rsidRPr="00A337CE">
        <w:t>Datum und Uhrzeit sind per s</w:t>
      </w:r>
      <w:r>
        <w:t>e</w:t>
      </w:r>
      <w:r w:rsidRPr="00A337CE">
        <w:t xml:space="preserve"> nicht personenbezogen und können in dieser Auflistung entfallen.</w:t>
      </w:r>
    </w:p>
    <w:p w14:paraId="1B7FB760" w14:textId="4155E6C2" w:rsidR="00591FAE" w:rsidRPr="00FB0AE2" w:rsidRDefault="00A337CE" w:rsidP="00591FAE">
      <w:pPr>
        <w:numPr>
          <w:ilvl w:val="0"/>
          <w:numId w:val="6"/>
        </w:numPr>
        <w:contextualSpacing/>
      </w:pPr>
      <w:r w:rsidRPr="00FB0AE2">
        <w:t>Es sind geeignete technisch-organisatorische Maßnahme zu ergreifen, die in Abhängigkeit einer elektronischen oder papierhaften Datenerhebung zu wählen sind.</w:t>
      </w:r>
      <w:r w:rsidR="00FB0AE2" w:rsidRPr="00FB0AE2">
        <w:t xml:space="preserve"> So sind im Falle einer elektronische Ablage entsprechen Zugriffsrechte zu definieren. Sollte eine papierhafte Erhebung erfolgen, sollten die Dokumente täglich in einem Ordner gesammelt und danach unter Verschluss gehalten werden.</w:t>
      </w:r>
      <w:r w:rsidR="00591FAE" w:rsidRPr="00FB0AE2">
        <w:t xml:space="preserve"> </w:t>
      </w:r>
    </w:p>
    <w:p w14:paraId="49FD670D" w14:textId="3E9EECBD" w:rsidR="00EB1B01" w:rsidRPr="00EB1B01" w:rsidRDefault="003101BC" w:rsidP="00A337CE">
      <w:pPr>
        <w:numPr>
          <w:ilvl w:val="0"/>
          <w:numId w:val="6"/>
        </w:numPr>
        <w:contextualSpacing/>
      </w:pPr>
      <w:r>
        <w:t xml:space="preserve">Es wird nach davon ausgegangen, dass für diese Datenverarbeitung </w:t>
      </w:r>
      <w:r w:rsidR="00362F23">
        <w:t>k</w:t>
      </w:r>
      <w:r>
        <w:t>ein Auftragsverarbeiter eingebunden ist</w:t>
      </w:r>
      <w:r w:rsidR="00362F23">
        <w:t xml:space="preserve"> bzw. wird</w:t>
      </w:r>
      <w:r>
        <w:t>.</w:t>
      </w:r>
    </w:p>
    <w:p w14:paraId="51844552" w14:textId="0DF27350" w:rsidR="008254FA" w:rsidRPr="00946180" w:rsidRDefault="00EB1B01" w:rsidP="00362F23">
      <w:pPr>
        <w:pStyle w:val="berschrift1"/>
      </w:pPr>
      <w:r>
        <w:br w:type="page"/>
      </w:r>
      <w:r w:rsidR="008254FA" w:rsidRPr="00946180">
        <w:lastRenderedPageBreak/>
        <w:t>Ab hier den Text bitte unbedingt für die eigenen Gegebenheiten und Rahmenbedingungen des Betriebs anpassen!</w:t>
      </w:r>
    </w:p>
    <w:p w14:paraId="58AA05E4" w14:textId="2FE3E687" w:rsidR="003A1B9C" w:rsidRDefault="00EB1B01" w:rsidP="00270A91">
      <w:pPr>
        <w:pStyle w:val="berschrift1"/>
      </w:pPr>
      <w:r>
        <w:t>Beispieltexte</w:t>
      </w:r>
      <w:r w:rsidR="001510D3">
        <w:t xml:space="preserve"> für das Verzeichnis der Verarbeitungstätigkeiten</w:t>
      </w:r>
    </w:p>
    <w:tbl>
      <w:tblPr>
        <w:tblStyle w:val="Tabellenraster"/>
        <w:tblW w:w="0" w:type="auto"/>
        <w:tblLook w:val="04A0" w:firstRow="1" w:lastRow="0" w:firstColumn="1" w:lastColumn="0" w:noHBand="0" w:noVBand="1"/>
      </w:tblPr>
      <w:tblGrid>
        <w:gridCol w:w="3539"/>
        <w:gridCol w:w="5523"/>
      </w:tblGrid>
      <w:tr w:rsidR="001510D3" w14:paraId="66179370" w14:textId="77777777" w:rsidTr="00270A91">
        <w:tc>
          <w:tcPr>
            <w:tcW w:w="3539" w:type="dxa"/>
          </w:tcPr>
          <w:p w14:paraId="594BEB72" w14:textId="68BCFD39" w:rsidR="001510D3" w:rsidRPr="008254FA" w:rsidRDefault="001510D3" w:rsidP="00270A91">
            <w:pPr>
              <w:pStyle w:val="berschrift2"/>
              <w:spacing w:before="60"/>
              <w:outlineLvl w:val="1"/>
              <w:rPr>
                <w:sz w:val="24"/>
                <w:szCs w:val="24"/>
              </w:rPr>
            </w:pPr>
            <w:r w:rsidRPr="008254FA">
              <w:rPr>
                <w:sz w:val="24"/>
                <w:szCs w:val="24"/>
              </w:rPr>
              <w:t>Verarbeitungstätigkeit</w:t>
            </w:r>
          </w:p>
        </w:tc>
        <w:tc>
          <w:tcPr>
            <w:tcW w:w="5523" w:type="dxa"/>
          </w:tcPr>
          <w:p w14:paraId="50945898" w14:textId="3287E545" w:rsidR="001510D3" w:rsidRDefault="00270A91" w:rsidP="00270A91">
            <w:pPr>
              <w:spacing w:before="60"/>
            </w:pPr>
            <w:r>
              <w:t xml:space="preserve">Datenerhebung nach </w:t>
            </w:r>
            <w:r w:rsidRPr="00270A91">
              <w:t>Corona-Verordnung Gaststätten – CoronaVO Gaststätten</w:t>
            </w:r>
          </w:p>
        </w:tc>
      </w:tr>
      <w:tr w:rsidR="001510D3" w14:paraId="283871B0" w14:textId="77777777" w:rsidTr="00903648">
        <w:tc>
          <w:tcPr>
            <w:tcW w:w="3539" w:type="dxa"/>
            <w:tcBorders>
              <w:bottom w:val="single" w:sz="4" w:space="0" w:color="auto"/>
            </w:tcBorders>
          </w:tcPr>
          <w:p w14:paraId="3450EAD1" w14:textId="77777777" w:rsidR="00270A91" w:rsidRPr="008254FA" w:rsidRDefault="001510D3" w:rsidP="00270A91">
            <w:pPr>
              <w:pStyle w:val="berschrift2"/>
              <w:spacing w:before="60"/>
              <w:outlineLvl w:val="1"/>
              <w:rPr>
                <w:sz w:val="24"/>
                <w:szCs w:val="24"/>
              </w:rPr>
            </w:pPr>
            <w:r w:rsidRPr="008254FA">
              <w:rPr>
                <w:sz w:val="24"/>
                <w:szCs w:val="24"/>
              </w:rPr>
              <w:t>Datum der Anlegung /</w:t>
            </w:r>
          </w:p>
          <w:p w14:paraId="31800FD2" w14:textId="6A861141" w:rsidR="001510D3" w:rsidRPr="008254FA" w:rsidRDefault="001510D3" w:rsidP="00270A91">
            <w:pPr>
              <w:pStyle w:val="berschrift2"/>
              <w:spacing w:before="60"/>
              <w:outlineLvl w:val="1"/>
              <w:rPr>
                <w:sz w:val="24"/>
                <w:szCs w:val="24"/>
              </w:rPr>
            </w:pPr>
            <w:r w:rsidRPr="008254FA">
              <w:rPr>
                <w:sz w:val="24"/>
                <w:szCs w:val="24"/>
              </w:rPr>
              <w:t>letzte Änderung</w:t>
            </w:r>
          </w:p>
        </w:tc>
        <w:tc>
          <w:tcPr>
            <w:tcW w:w="5523" w:type="dxa"/>
            <w:tcBorders>
              <w:bottom w:val="single" w:sz="4" w:space="0" w:color="auto"/>
            </w:tcBorders>
          </w:tcPr>
          <w:p w14:paraId="18EBC6DB" w14:textId="02787E4A" w:rsidR="001510D3" w:rsidRDefault="00270A91" w:rsidP="00270A91">
            <w:pPr>
              <w:spacing w:before="60"/>
            </w:pPr>
            <w:r>
              <w:t>1</w:t>
            </w:r>
            <w:r w:rsidR="00687BE7">
              <w:t>9</w:t>
            </w:r>
            <w:r>
              <w:t>.05.2020</w:t>
            </w:r>
          </w:p>
        </w:tc>
      </w:tr>
      <w:tr w:rsidR="001510D3" w14:paraId="3A33DF20" w14:textId="77777777" w:rsidTr="00903648">
        <w:tc>
          <w:tcPr>
            <w:tcW w:w="3539" w:type="dxa"/>
            <w:tcBorders>
              <w:bottom w:val="nil"/>
            </w:tcBorders>
          </w:tcPr>
          <w:p w14:paraId="186E3446" w14:textId="3CDC4658" w:rsidR="001510D3" w:rsidRPr="008254FA" w:rsidRDefault="001510D3" w:rsidP="00270A91">
            <w:pPr>
              <w:pStyle w:val="berschrift2"/>
              <w:spacing w:before="60"/>
              <w:outlineLvl w:val="1"/>
              <w:rPr>
                <w:sz w:val="24"/>
                <w:szCs w:val="24"/>
              </w:rPr>
            </w:pPr>
            <w:r w:rsidRPr="008254FA">
              <w:rPr>
                <w:sz w:val="24"/>
                <w:szCs w:val="24"/>
              </w:rPr>
              <w:t>Verantwortliche Fachabteilung</w:t>
            </w:r>
          </w:p>
        </w:tc>
        <w:tc>
          <w:tcPr>
            <w:tcW w:w="5523" w:type="dxa"/>
            <w:tcBorders>
              <w:bottom w:val="nil"/>
            </w:tcBorders>
          </w:tcPr>
          <w:p w14:paraId="56D811E8" w14:textId="5F122117" w:rsidR="001510D3" w:rsidRPr="00EB1B01" w:rsidRDefault="00270A91" w:rsidP="00270A91">
            <w:pPr>
              <w:spacing w:before="60"/>
              <w:rPr>
                <w:highlight w:val="yellow"/>
              </w:rPr>
            </w:pPr>
            <w:r w:rsidRPr="00EB1B01">
              <w:rPr>
                <w:highlight w:val="yellow"/>
              </w:rPr>
              <w:t>Service-Abteilung des Betriebs</w:t>
            </w:r>
          </w:p>
        </w:tc>
      </w:tr>
      <w:tr w:rsidR="001510D3" w14:paraId="3F051158" w14:textId="77777777" w:rsidTr="00903648">
        <w:tc>
          <w:tcPr>
            <w:tcW w:w="3539" w:type="dxa"/>
            <w:tcBorders>
              <w:top w:val="nil"/>
              <w:bottom w:val="nil"/>
            </w:tcBorders>
          </w:tcPr>
          <w:p w14:paraId="7303B367" w14:textId="4B9C828E" w:rsidR="001510D3" w:rsidRPr="008254FA" w:rsidRDefault="001510D3" w:rsidP="00270A91">
            <w:pPr>
              <w:pStyle w:val="berschrift2"/>
              <w:spacing w:before="60"/>
              <w:outlineLvl w:val="1"/>
              <w:rPr>
                <w:sz w:val="24"/>
                <w:szCs w:val="24"/>
              </w:rPr>
            </w:pPr>
            <w:r w:rsidRPr="008254FA">
              <w:rPr>
                <w:sz w:val="24"/>
                <w:szCs w:val="24"/>
              </w:rPr>
              <w:t>Ansprechpartner</w:t>
            </w:r>
            <w:r w:rsidR="00270A91" w:rsidRPr="008254FA">
              <w:rPr>
                <w:sz w:val="24"/>
                <w:szCs w:val="24"/>
              </w:rPr>
              <w:t>/in</w:t>
            </w:r>
          </w:p>
        </w:tc>
        <w:tc>
          <w:tcPr>
            <w:tcW w:w="5523" w:type="dxa"/>
            <w:tcBorders>
              <w:top w:val="nil"/>
              <w:bottom w:val="nil"/>
            </w:tcBorders>
          </w:tcPr>
          <w:p w14:paraId="70065C05" w14:textId="4798DAA6" w:rsidR="001510D3" w:rsidRPr="00EB1B01" w:rsidRDefault="00270A91" w:rsidP="00270A91">
            <w:pPr>
              <w:spacing w:before="60"/>
              <w:rPr>
                <w:highlight w:val="yellow"/>
              </w:rPr>
            </w:pPr>
            <w:r w:rsidRPr="00EB1B01">
              <w:rPr>
                <w:highlight w:val="yellow"/>
              </w:rPr>
              <w:t>Matilda Musterfrau</w:t>
            </w:r>
          </w:p>
        </w:tc>
      </w:tr>
      <w:tr w:rsidR="001510D3" w14:paraId="77F0E167" w14:textId="77777777" w:rsidTr="00903648">
        <w:tc>
          <w:tcPr>
            <w:tcW w:w="3539" w:type="dxa"/>
            <w:tcBorders>
              <w:top w:val="nil"/>
              <w:bottom w:val="nil"/>
            </w:tcBorders>
          </w:tcPr>
          <w:p w14:paraId="40773B9A" w14:textId="3D88EC55" w:rsidR="001510D3" w:rsidRPr="008254FA" w:rsidRDefault="001510D3" w:rsidP="00270A91">
            <w:pPr>
              <w:pStyle w:val="berschrift2"/>
              <w:spacing w:before="60"/>
              <w:outlineLvl w:val="1"/>
              <w:rPr>
                <w:sz w:val="24"/>
                <w:szCs w:val="24"/>
              </w:rPr>
            </w:pPr>
            <w:r w:rsidRPr="008254FA">
              <w:rPr>
                <w:sz w:val="24"/>
                <w:szCs w:val="24"/>
              </w:rPr>
              <w:t>Telefon</w:t>
            </w:r>
          </w:p>
        </w:tc>
        <w:tc>
          <w:tcPr>
            <w:tcW w:w="5523" w:type="dxa"/>
            <w:tcBorders>
              <w:top w:val="nil"/>
              <w:bottom w:val="nil"/>
            </w:tcBorders>
          </w:tcPr>
          <w:p w14:paraId="39366C98" w14:textId="59D77568" w:rsidR="001510D3" w:rsidRPr="00EB1B01" w:rsidRDefault="00270A91" w:rsidP="00270A91">
            <w:pPr>
              <w:spacing w:before="60"/>
              <w:rPr>
                <w:highlight w:val="yellow"/>
              </w:rPr>
            </w:pPr>
            <w:r w:rsidRPr="00EB1B01">
              <w:rPr>
                <w:highlight w:val="yellow"/>
              </w:rPr>
              <w:t>Telefonnummer</w:t>
            </w:r>
          </w:p>
        </w:tc>
      </w:tr>
      <w:tr w:rsidR="001510D3" w14:paraId="013C70BC" w14:textId="77777777" w:rsidTr="00903648">
        <w:tc>
          <w:tcPr>
            <w:tcW w:w="3539" w:type="dxa"/>
            <w:tcBorders>
              <w:top w:val="nil"/>
            </w:tcBorders>
          </w:tcPr>
          <w:p w14:paraId="6F04129E" w14:textId="22477612" w:rsidR="001510D3" w:rsidRPr="008254FA" w:rsidRDefault="001510D3" w:rsidP="00270A91">
            <w:pPr>
              <w:pStyle w:val="berschrift2"/>
              <w:spacing w:before="60"/>
              <w:outlineLvl w:val="1"/>
              <w:rPr>
                <w:sz w:val="24"/>
                <w:szCs w:val="24"/>
              </w:rPr>
            </w:pPr>
            <w:r w:rsidRPr="008254FA">
              <w:rPr>
                <w:sz w:val="24"/>
                <w:szCs w:val="24"/>
              </w:rPr>
              <w:t>E-Mail-Adresse</w:t>
            </w:r>
          </w:p>
        </w:tc>
        <w:tc>
          <w:tcPr>
            <w:tcW w:w="5523" w:type="dxa"/>
            <w:tcBorders>
              <w:top w:val="nil"/>
            </w:tcBorders>
          </w:tcPr>
          <w:p w14:paraId="0A4B2E50" w14:textId="540861C2" w:rsidR="001510D3" w:rsidRPr="00EB1B01" w:rsidRDefault="00270A91" w:rsidP="00270A91">
            <w:pPr>
              <w:spacing w:before="60"/>
              <w:rPr>
                <w:highlight w:val="yellow"/>
              </w:rPr>
            </w:pPr>
            <w:r w:rsidRPr="00EB1B01">
              <w:rPr>
                <w:highlight w:val="yellow"/>
              </w:rPr>
              <w:t>E-Mail-Adresse</w:t>
            </w:r>
          </w:p>
        </w:tc>
      </w:tr>
      <w:tr w:rsidR="001510D3" w14:paraId="48BFB35F" w14:textId="77777777" w:rsidTr="00270A91">
        <w:tc>
          <w:tcPr>
            <w:tcW w:w="3539" w:type="dxa"/>
          </w:tcPr>
          <w:p w14:paraId="06BD7C38" w14:textId="3DA3746C" w:rsidR="001510D3" w:rsidRPr="008254FA" w:rsidRDefault="001510D3" w:rsidP="00270A91">
            <w:pPr>
              <w:pStyle w:val="berschrift2"/>
              <w:spacing w:before="60"/>
              <w:outlineLvl w:val="1"/>
              <w:rPr>
                <w:sz w:val="24"/>
                <w:szCs w:val="24"/>
              </w:rPr>
            </w:pPr>
            <w:r w:rsidRPr="008254FA">
              <w:rPr>
                <w:sz w:val="24"/>
                <w:szCs w:val="24"/>
              </w:rPr>
              <w:t>Zweck der Verarbeitung</w:t>
            </w:r>
          </w:p>
        </w:tc>
        <w:tc>
          <w:tcPr>
            <w:tcW w:w="5523" w:type="dxa"/>
          </w:tcPr>
          <w:p w14:paraId="2E53325C" w14:textId="1E61A58A" w:rsidR="001510D3" w:rsidRDefault="00270A91" w:rsidP="00270A91">
            <w:pPr>
              <w:spacing w:before="60"/>
            </w:pPr>
            <w:r>
              <w:t xml:space="preserve">Möglichkeit der </w:t>
            </w:r>
            <w:r w:rsidRPr="00270A91">
              <w:t>Kontaktnachverfolgung in der aktuellen Corona-Situation</w:t>
            </w:r>
            <w:r>
              <w:t xml:space="preserve"> im Falle einer Ansteckung eines Gaststättenbesuchers</w:t>
            </w:r>
          </w:p>
        </w:tc>
      </w:tr>
      <w:tr w:rsidR="001510D3" w14:paraId="0F1D7EC6" w14:textId="77777777" w:rsidTr="00270A91">
        <w:tc>
          <w:tcPr>
            <w:tcW w:w="3539" w:type="dxa"/>
          </w:tcPr>
          <w:p w14:paraId="261E1608" w14:textId="2EAD3306" w:rsidR="001510D3" w:rsidRPr="008254FA" w:rsidRDefault="001510D3" w:rsidP="00270A91">
            <w:pPr>
              <w:pStyle w:val="berschrift2"/>
              <w:spacing w:before="60"/>
              <w:outlineLvl w:val="1"/>
              <w:rPr>
                <w:sz w:val="24"/>
                <w:szCs w:val="24"/>
              </w:rPr>
            </w:pPr>
            <w:r w:rsidRPr="008254FA">
              <w:rPr>
                <w:sz w:val="24"/>
                <w:szCs w:val="24"/>
              </w:rPr>
              <w:t>Beschreibung der Kategorie betroffener Personen</w:t>
            </w:r>
          </w:p>
        </w:tc>
        <w:tc>
          <w:tcPr>
            <w:tcW w:w="5523" w:type="dxa"/>
          </w:tcPr>
          <w:p w14:paraId="6B3FF16B" w14:textId="7EB13477" w:rsidR="001510D3" w:rsidRDefault="00270A91" w:rsidP="00270A91">
            <w:pPr>
              <w:pStyle w:val="Listenabsatz"/>
              <w:numPr>
                <w:ilvl w:val="0"/>
                <w:numId w:val="3"/>
              </w:numPr>
              <w:spacing w:before="60"/>
            </w:pPr>
            <w:r>
              <w:t>Gäste/Kunden</w:t>
            </w:r>
          </w:p>
        </w:tc>
      </w:tr>
      <w:tr w:rsidR="001510D3" w14:paraId="52344458" w14:textId="77777777" w:rsidTr="00903648">
        <w:tc>
          <w:tcPr>
            <w:tcW w:w="3539" w:type="dxa"/>
            <w:tcBorders>
              <w:bottom w:val="single" w:sz="4" w:space="0" w:color="auto"/>
            </w:tcBorders>
          </w:tcPr>
          <w:p w14:paraId="52F3930F" w14:textId="6CA76584" w:rsidR="001510D3" w:rsidRPr="008254FA" w:rsidRDefault="001510D3" w:rsidP="00270A91">
            <w:pPr>
              <w:pStyle w:val="berschrift2"/>
              <w:spacing w:before="60"/>
              <w:outlineLvl w:val="1"/>
              <w:rPr>
                <w:sz w:val="24"/>
                <w:szCs w:val="24"/>
              </w:rPr>
            </w:pPr>
            <w:r w:rsidRPr="008254FA">
              <w:rPr>
                <w:sz w:val="24"/>
                <w:szCs w:val="24"/>
              </w:rPr>
              <w:t>Beschreibung der Kategorien von personenbezogenen Daten</w:t>
            </w:r>
          </w:p>
        </w:tc>
        <w:tc>
          <w:tcPr>
            <w:tcW w:w="5523" w:type="dxa"/>
            <w:tcBorders>
              <w:bottom w:val="single" w:sz="4" w:space="0" w:color="auto"/>
            </w:tcBorders>
          </w:tcPr>
          <w:p w14:paraId="13D3D940" w14:textId="77777777" w:rsidR="00687BE7" w:rsidRDefault="00687BE7" w:rsidP="00687BE7">
            <w:pPr>
              <w:pStyle w:val="Listenabsatz"/>
              <w:numPr>
                <w:ilvl w:val="0"/>
                <w:numId w:val="1"/>
              </w:numPr>
              <w:spacing w:before="60"/>
            </w:pPr>
            <w:r>
              <w:t>Name und Vorname des Gastes,</w:t>
            </w:r>
          </w:p>
          <w:p w14:paraId="41422C8A" w14:textId="77777777" w:rsidR="00687BE7" w:rsidRDefault="00687BE7" w:rsidP="00687BE7">
            <w:pPr>
              <w:pStyle w:val="Listenabsatz"/>
              <w:numPr>
                <w:ilvl w:val="0"/>
                <w:numId w:val="1"/>
              </w:numPr>
              <w:spacing w:before="60"/>
            </w:pPr>
            <w:r>
              <w:t>Datum sowie Beginn und Ende des Besuchs, und</w:t>
            </w:r>
          </w:p>
          <w:p w14:paraId="655D9544" w14:textId="22B37E21" w:rsidR="001510D3" w:rsidRDefault="00687BE7" w:rsidP="00687BE7">
            <w:pPr>
              <w:pStyle w:val="Listenabsatz"/>
              <w:numPr>
                <w:ilvl w:val="0"/>
                <w:numId w:val="1"/>
              </w:numPr>
              <w:spacing w:before="60"/>
            </w:pPr>
            <w:r>
              <w:t>Telefonnummer oder Adresse des Gastes</w:t>
            </w:r>
          </w:p>
        </w:tc>
      </w:tr>
      <w:tr w:rsidR="001510D3" w14:paraId="4754DAB8" w14:textId="77777777" w:rsidTr="00903648">
        <w:tc>
          <w:tcPr>
            <w:tcW w:w="3539" w:type="dxa"/>
            <w:tcBorders>
              <w:bottom w:val="nil"/>
            </w:tcBorders>
          </w:tcPr>
          <w:p w14:paraId="5E73606E" w14:textId="32D40E0F" w:rsidR="001510D3" w:rsidRPr="008254FA" w:rsidRDefault="001510D3" w:rsidP="00270A91">
            <w:pPr>
              <w:pStyle w:val="berschrift2"/>
              <w:spacing w:before="60"/>
              <w:outlineLvl w:val="1"/>
              <w:rPr>
                <w:sz w:val="24"/>
                <w:szCs w:val="24"/>
              </w:rPr>
            </w:pPr>
            <w:r w:rsidRPr="008254FA">
              <w:rPr>
                <w:sz w:val="24"/>
                <w:szCs w:val="24"/>
              </w:rPr>
              <w:t>Kategorien von Empfängern, gegenüber denen die personenbezogenen Daten offen gelegt worden sind oder noch werden</w:t>
            </w:r>
          </w:p>
        </w:tc>
        <w:tc>
          <w:tcPr>
            <w:tcW w:w="5523" w:type="dxa"/>
            <w:tcBorders>
              <w:bottom w:val="nil"/>
            </w:tcBorders>
          </w:tcPr>
          <w:p w14:paraId="3504BA5B" w14:textId="77777777" w:rsidR="00687BE7" w:rsidRDefault="00687BE7" w:rsidP="00687BE7">
            <w:pPr>
              <w:spacing w:before="60"/>
              <w:ind w:left="360"/>
            </w:pPr>
            <w:r w:rsidRPr="00687BE7">
              <w:t>nach §§ 16, 25 IfSG</w:t>
            </w:r>
          </w:p>
          <w:p w14:paraId="232975B4" w14:textId="45CBC300" w:rsidR="00687BE7" w:rsidRDefault="00687BE7" w:rsidP="00270A91">
            <w:pPr>
              <w:pStyle w:val="Listenabsatz"/>
              <w:numPr>
                <w:ilvl w:val="0"/>
                <w:numId w:val="2"/>
              </w:numPr>
              <w:spacing w:before="60"/>
            </w:pPr>
            <w:r w:rsidRPr="00687BE7">
              <w:t>Gesundheitsamt oder</w:t>
            </w:r>
          </w:p>
          <w:p w14:paraId="0B473F52" w14:textId="5E2EA536" w:rsidR="00270A91" w:rsidRDefault="00687BE7" w:rsidP="00270A91">
            <w:pPr>
              <w:pStyle w:val="Listenabsatz"/>
              <w:numPr>
                <w:ilvl w:val="0"/>
                <w:numId w:val="2"/>
              </w:numPr>
              <w:spacing w:before="60"/>
            </w:pPr>
            <w:r w:rsidRPr="00687BE7">
              <w:t xml:space="preserve">Ortspolizeibehörde </w:t>
            </w:r>
          </w:p>
        </w:tc>
      </w:tr>
      <w:tr w:rsidR="001510D3" w14:paraId="004A2CE3" w14:textId="77777777" w:rsidTr="00903648">
        <w:tc>
          <w:tcPr>
            <w:tcW w:w="3539" w:type="dxa"/>
            <w:tcBorders>
              <w:top w:val="nil"/>
              <w:bottom w:val="nil"/>
            </w:tcBorders>
          </w:tcPr>
          <w:p w14:paraId="1E078DED" w14:textId="03694CA0" w:rsidR="001510D3" w:rsidRPr="008254FA" w:rsidRDefault="001510D3" w:rsidP="00270A91">
            <w:pPr>
              <w:pStyle w:val="berschrift2"/>
              <w:spacing w:before="60"/>
              <w:outlineLvl w:val="1"/>
              <w:rPr>
                <w:sz w:val="24"/>
                <w:szCs w:val="24"/>
              </w:rPr>
            </w:pPr>
            <w:r w:rsidRPr="008254FA">
              <w:rPr>
                <w:sz w:val="24"/>
                <w:szCs w:val="24"/>
              </w:rPr>
              <w:t>ggf. Übermittlungen von personenbezogenen Daten an ein Drittland</w:t>
            </w:r>
          </w:p>
        </w:tc>
        <w:tc>
          <w:tcPr>
            <w:tcW w:w="5523" w:type="dxa"/>
            <w:tcBorders>
              <w:top w:val="nil"/>
              <w:bottom w:val="nil"/>
            </w:tcBorders>
          </w:tcPr>
          <w:p w14:paraId="22DC80E9" w14:textId="18777CF6" w:rsidR="001510D3" w:rsidRDefault="001510D3" w:rsidP="00270A91">
            <w:pPr>
              <w:spacing w:before="60"/>
            </w:pPr>
            <w:r w:rsidRPr="001510D3">
              <w:t>&lt;Nicht zutreffend&gt;</w:t>
            </w:r>
          </w:p>
        </w:tc>
      </w:tr>
      <w:tr w:rsidR="001510D3" w14:paraId="53AB8347" w14:textId="77777777" w:rsidTr="00903648">
        <w:tc>
          <w:tcPr>
            <w:tcW w:w="3539" w:type="dxa"/>
            <w:tcBorders>
              <w:top w:val="nil"/>
            </w:tcBorders>
          </w:tcPr>
          <w:p w14:paraId="106ED08A" w14:textId="2CAE10B6" w:rsidR="001510D3" w:rsidRPr="008254FA" w:rsidRDefault="001510D3" w:rsidP="00270A91">
            <w:pPr>
              <w:pStyle w:val="berschrift2"/>
              <w:spacing w:before="60"/>
              <w:outlineLvl w:val="1"/>
              <w:rPr>
                <w:sz w:val="24"/>
                <w:szCs w:val="24"/>
              </w:rPr>
            </w:pPr>
            <w:r w:rsidRPr="008254FA">
              <w:rPr>
                <w:sz w:val="24"/>
                <w:szCs w:val="24"/>
              </w:rPr>
              <w:t>Dokumentation geeigneter Garantien</w:t>
            </w:r>
          </w:p>
        </w:tc>
        <w:tc>
          <w:tcPr>
            <w:tcW w:w="5523" w:type="dxa"/>
            <w:tcBorders>
              <w:top w:val="nil"/>
            </w:tcBorders>
          </w:tcPr>
          <w:p w14:paraId="064301DF" w14:textId="21D2B83E" w:rsidR="001510D3" w:rsidRDefault="001510D3" w:rsidP="00270A91">
            <w:pPr>
              <w:spacing w:before="60"/>
            </w:pPr>
            <w:r w:rsidRPr="001510D3">
              <w:t>&lt;Nicht zutreffend&gt;</w:t>
            </w:r>
          </w:p>
        </w:tc>
      </w:tr>
      <w:tr w:rsidR="001510D3" w14:paraId="4594B76D" w14:textId="77777777" w:rsidTr="00270A91">
        <w:tc>
          <w:tcPr>
            <w:tcW w:w="3539" w:type="dxa"/>
          </w:tcPr>
          <w:p w14:paraId="6C07E234" w14:textId="117408E3" w:rsidR="001510D3" w:rsidRPr="008254FA" w:rsidRDefault="001510D3" w:rsidP="00270A91">
            <w:pPr>
              <w:pStyle w:val="berschrift2"/>
              <w:spacing w:before="60"/>
              <w:outlineLvl w:val="1"/>
              <w:rPr>
                <w:sz w:val="24"/>
                <w:szCs w:val="24"/>
              </w:rPr>
            </w:pPr>
            <w:r w:rsidRPr="008254FA">
              <w:rPr>
                <w:sz w:val="24"/>
                <w:szCs w:val="24"/>
              </w:rPr>
              <w:t>Fristen für die Löschung der verschiedenen Datenkategorien</w:t>
            </w:r>
          </w:p>
        </w:tc>
        <w:tc>
          <w:tcPr>
            <w:tcW w:w="5523" w:type="dxa"/>
          </w:tcPr>
          <w:p w14:paraId="0C577A9D" w14:textId="77777777" w:rsidR="00903648" w:rsidRDefault="00903648" w:rsidP="00270A91">
            <w:pPr>
              <w:spacing w:before="60"/>
            </w:pPr>
            <w:r>
              <w:t>Für alle erhobenen Daten:</w:t>
            </w:r>
          </w:p>
          <w:p w14:paraId="057DC900" w14:textId="7E653963" w:rsidR="001510D3" w:rsidRDefault="00270A91" w:rsidP="00903648">
            <w:pPr>
              <w:pStyle w:val="Listenabsatz"/>
              <w:numPr>
                <w:ilvl w:val="0"/>
                <w:numId w:val="5"/>
              </w:numPr>
              <w:spacing w:before="60"/>
            </w:pPr>
            <w:r>
              <w:t>Vier Wochen nach Erhebung der Daten</w:t>
            </w:r>
          </w:p>
        </w:tc>
      </w:tr>
      <w:tr w:rsidR="001510D3" w14:paraId="551F174D" w14:textId="77777777" w:rsidTr="00270A91">
        <w:tc>
          <w:tcPr>
            <w:tcW w:w="3539" w:type="dxa"/>
          </w:tcPr>
          <w:p w14:paraId="7895C337" w14:textId="7C0B2641" w:rsidR="001510D3" w:rsidRPr="008254FA" w:rsidRDefault="001510D3" w:rsidP="00270A91">
            <w:pPr>
              <w:pStyle w:val="berschrift2"/>
              <w:spacing w:before="60"/>
              <w:outlineLvl w:val="1"/>
              <w:rPr>
                <w:sz w:val="24"/>
                <w:szCs w:val="24"/>
              </w:rPr>
            </w:pPr>
            <w:r w:rsidRPr="008254FA">
              <w:rPr>
                <w:sz w:val="24"/>
                <w:szCs w:val="24"/>
              </w:rPr>
              <w:t>Technische und organisatorische Maßnahmen (TOM) gemäß Artikel 32 Abs. 1 DSGVO</w:t>
            </w:r>
          </w:p>
        </w:tc>
        <w:tc>
          <w:tcPr>
            <w:tcW w:w="5523" w:type="dxa"/>
          </w:tcPr>
          <w:p w14:paraId="3F1E525A" w14:textId="279CEE59" w:rsidR="001510D3" w:rsidRPr="00EB1B01" w:rsidRDefault="00270A91" w:rsidP="00903648">
            <w:pPr>
              <w:pStyle w:val="Listenabsatz"/>
              <w:numPr>
                <w:ilvl w:val="0"/>
                <w:numId w:val="4"/>
              </w:numPr>
              <w:spacing w:before="60"/>
              <w:rPr>
                <w:highlight w:val="yellow"/>
              </w:rPr>
            </w:pPr>
            <w:r w:rsidRPr="00EB1B01">
              <w:rPr>
                <w:highlight w:val="yellow"/>
              </w:rPr>
              <w:t xml:space="preserve">Arbeitsanweisung </w:t>
            </w:r>
            <w:r w:rsidR="00131352">
              <w:rPr>
                <w:highlight w:val="yellow"/>
              </w:rPr>
              <w:t>für das Personal</w:t>
            </w:r>
          </w:p>
          <w:p w14:paraId="10DA87BD" w14:textId="0260AFB4" w:rsidR="00131352" w:rsidRPr="008254FA" w:rsidRDefault="00131352" w:rsidP="00CE2C66">
            <w:pPr>
              <w:pStyle w:val="Listenabsatz"/>
              <w:numPr>
                <w:ilvl w:val="0"/>
                <w:numId w:val="4"/>
              </w:numPr>
              <w:spacing w:before="60"/>
              <w:rPr>
                <w:highlight w:val="yellow"/>
              </w:rPr>
            </w:pPr>
            <w:r w:rsidRPr="008254FA">
              <w:rPr>
                <w:highlight w:val="yellow"/>
              </w:rPr>
              <w:t>Berechtigungskonzept</w:t>
            </w:r>
            <w:r w:rsidR="008254FA" w:rsidRPr="008254FA">
              <w:rPr>
                <w:highlight w:val="yellow"/>
              </w:rPr>
              <w:t xml:space="preserve"> &amp; </w:t>
            </w:r>
            <w:r w:rsidRPr="008254FA">
              <w:rPr>
                <w:highlight w:val="yellow"/>
              </w:rPr>
              <w:t>Zugriffskontrolle</w:t>
            </w:r>
          </w:p>
          <w:p w14:paraId="14B9D0C0" w14:textId="398C5C40" w:rsidR="00903648" w:rsidRPr="00131352" w:rsidRDefault="00270A91" w:rsidP="00131352">
            <w:pPr>
              <w:pStyle w:val="Listenabsatz"/>
              <w:numPr>
                <w:ilvl w:val="0"/>
                <w:numId w:val="4"/>
              </w:numPr>
              <w:spacing w:before="60"/>
              <w:rPr>
                <w:highlight w:val="yellow"/>
              </w:rPr>
            </w:pPr>
            <w:r w:rsidRPr="00EB1B01">
              <w:rPr>
                <w:highlight w:val="yellow"/>
              </w:rPr>
              <w:t>Sicherung von Aufbewahrungsorten</w:t>
            </w:r>
          </w:p>
          <w:p w14:paraId="714D63A6" w14:textId="3B1B2AB1" w:rsidR="00270A91" w:rsidRDefault="00270A91" w:rsidP="00903648">
            <w:pPr>
              <w:pStyle w:val="Listenabsatz"/>
              <w:numPr>
                <w:ilvl w:val="0"/>
                <w:numId w:val="4"/>
              </w:numPr>
              <w:spacing w:before="60"/>
              <w:rPr>
                <w:highlight w:val="yellow"/>
              </w:rPr>
            </w:pPr>
            <w:r w:rsidRPr="00EB1B01">
              <w:rPr>
                <w:highlight w:val="yellow"/>
              </w:rPr>
              <w:t xml:space="preserve">Vier-Augen-Prinzip </w:t>
            </w:r>
            <w:r w:rsidR="00B65DEF">
              <w:rPr>
                <w:highlight w:val="yellow"/>
              </w:rPr>
              <w:t xml:space="preserve">bei </w:t>
            </w:r>
            <w:r w:rsidRPr="00EB1B01">
              <w:rPr>
                <w:highlight w:val="yellow"/>
              </w:rPr>
              <w:t>einer Löschung/Vernichtung</w:t>
            </w:r>
          </w:p>
          <w:p w14:paraId="19E69877" w14:textId="26619933" w:rsidR="00270A91" w:rsidRPr="00563FC5" w:rsidRDefault="00B65DEF" w:rsidP="00563FC5">
            <w:pPr>
              <w:pStyle w:val="Listenabsatz"/>
              <w:numPr>
                <w:ilvl w:val="0"/>
                <w:numId w:val="4"/>
              </w:numPr>
              <w:spacing w:before="60"/>
              <w:rPr>
                <w:highlight w:val="yellow"/>
              </w:rPr>
            </w:pPr>
            <w:r>
              <w:rPr>
                <w:highlight w:val="yellow"/>
              </w:rPr>
              <w:t>Aktenvernichter nach P-4</w:t>
            </w:r>
          </w:p>
          <w:p w14:paraId="03A6344E" w14:textId="77777777" w:rsidR="00903648" w:rsidRPr="00EB1B01" w:rsidRDefault="00903648" w:rsidP="00903648">
            <w:pPr>
              <w:pStyle w:val="Listenabsatz"/>
              <w:numPr>
                <w:ilvl w:val="0"/>
                <w:numId w:val="4"/>
              </w:numPr>
              <w:spacing w:before="60"/>
              <w:rPr>
                <w:highlight w:val="yellow"/>
              </w:rPr>
            </w:pPr>
            <w:r w:rsidRPr="00EB1B01">
              <w:rPr>
                <w:highlight w:val="yellow"/>
              </w:rPr>
              <w:t>Protokollierungen</w:t>
            </w:r>
          </w:p>
          <w:p w14:paraId="246F1902" w14:textId="6BC57DC3" w:rsidR="00EB1B01" w:rsidRDefault="00EB1B01" w:rsidP="00903648">
            <w:pPr>
              <w:pStyle w:val="Listenabsatz"/>
              <w:numPr>
                <w:ilvl w:val="0"/>
                <w:numId w:val="4"/>
              </w:numPr>
              <w:spacing w:before="60"/>
            </w:pPr>
            <w:r w:rsidRPr="00EB1B01">
              <w:rPr>
                <w:highlight w:val="yellow"/>
              </w:rPr>
              <w:t>etc.</w:t>
            </w:r>
          </w:p>
        </w:tc>
      </w:tr>
      <w:tr w:rsidR="001510D3" w14:paraId="073C1788" w14:textId="77777777" w:rsidTr="00270A91">
        <w:tc>
          <w:tcPr>
            <w:tcW w:w="3539" w:type="dxa"/>
          </w:tcPr>
          <w:p w14:paraId="0E8E0B4C" w14:textId="3E4B9277" w:rsidR="001510D3" w:rsidRPr="008254FA" w:rsidRDefault="001510D3" w:rsidP="00270A91">
            <w:pPr>
              <w:pStyle w:val="berschrift2"/>
              <w:spacing w:before="60"/>
              <w:outlineLvl w:val="1"/>
              <w:rPr>
                <w:sz w:val="24"/>
                <w:szCs w:val="24"/>
              </w:rPr>
            </w:pPr>
            <w:r w:rsidRPr="008254FA">
              <w:rPr>
                <w:sz w:val="24"/>
                <w:szCs w:val="24"/>
              </w:rPr>
              <w:t>Verantwortlicher, Datum, Unterschrift</w:t>
            </w:r>
          </w:p>
        </w:tc>
        <w:tc>
          <w:tcPr>
            <w:tcW w:w="5523" w:type="dxa"/>
          </w:tcPr>
          <w:p w14:paraId="7A54187B" w14:textId="5B05F0C4" w:rsidR="001510D3" w:rsidRDefault="00270A91" w:rsidP="00270A91">
            <w:pPr>
              <w:spacing w:before="60"/>
            </w:pPr>
            <w:r w:rsidRPr="00EB1B01">
              <w:rPr>
                <w:highlight w:val="yellow"/>
              </w:rPr>
              <w:t>Matilda Musterfrau, 1</w:t>
            </w:r>
            <w:r w:rsidR="00362F23">
              <w:rPr>
                <w:highlight w:val="yellow"/>
              </w:rPr>
              <w:t>9</w:t>
            </w:r>
            <w:r w:rsidRPr="00EB1B01">
              <w:rPr>
                <w:highlight w:val="yellow"/>
              </w:rPr>
              <w:t>.05.2020</w:t>
            </w:r>
          </w:p>
        </w:tc>
      </w:tr>
    </w:tbl>
    <w:p w14:paraId="39AB6B76" w14:textId="77777777" w:rsidR="001510D3" w:rsidRPr="001510D3" w:rsidRDefault="001510D3" w:rsidP="00563FC5"/>
    <w:sectPr w:rsidR="001510D3" w:rsidRPr="001510D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F4798" w14:textId="77777777" w:rsidR="000240B2" w:rsidRDefault="000240B2" w:rsidP="00903648">
      <w:pPr>
        <w:spacing w:after="0" w:line="240" w:lineRule="auto"/>
      </w:pPr>
      <w:r>
        <w:separator/>
      </w:r>
    </w:p>
  </w:endnote>
  <w:endnote w:type="continuationSeparator" w:id="0">
    <w:p w14:paraId="46EAE8BA" w14:textId="77777777" w:rsidR="000240B2" w:rsidRDefault="000240B2" w:rsidP="00903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C6789" w14:textId="77777777" w:rsidR="00903648" w:rsidRDefault="009036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C07D1" w14:textId="77777777" w:rsidR="00903648" w:rsidRDefault="009036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E74DC" w14:textId="77777777" w:rsidR="00903648" w:rsidRDefault="009036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59F63" w14:textId="77777777" w:rsidR="000240B2" w:rsidRDefault="000240B2" w:rsidP="00903648">
      <w:pPr>
        <w:spacing w:after="0" w:line="240" w:lineRule="auto"/>
      </w:pPr>
      <w:r>
        <w:separator/>
      </w:r>
    </w:p>
  </w:footnote>
  <w:footnote w:type="continuationSeparator" w:id="0">
    <w:p w14:paraId="15F45BCE" w14:textId="77777777" w:rsidR="000240B2" w:rsidRDefault="000240B2" w:rsidP="00903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8214A" w14:textId="77777777" w:rsidR="00903648" w:rsidRDefault="009036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B0E9C" w14:textId="0C1D10A8" w:rsidR="00903648" w:rsidRDefault="009036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162B4" w14:textId="77777777" w:rsidR="00903648" w:rsidRDefault="009036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E5420"/>
    <w:multiLevelType w:val="hybridMultilevel"/>
    <w:tmpl w:val="EA7E9BA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0721A0"/>
    <w:multiLevelType w:val="hybridMultilevel"/>
    <w:tmpl w:val="69707A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6C3CE8"/>
    <w:multiLevelType w:val="hybridMultilevel"/>
    <w:tmpl w:val="7EE23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B5DBE"/>
    <w:multiLevelType w:val="hybridMultilevel"/>
    <w:tmpl w:val="2800EE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CA07BC"/>
    <w:multiLevelType w:val="hybridMultilevel"/>
    <w:tmpl w:val="E436A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367919"/>
    <w:multiLevelType w:val="hybridMultilevel"/>
    <w:tmpl w:val="F2DA4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351FF3"/>
    <w:multiLevelType w:val="hybridMultilevel"/>
    <w:tmpl w:val="B5540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4B3"/>
    <w:rsid w:val="000144B3"/>
    <w:rsid w:val="0002142E"/>
    <w:rsid w:val="000240B2"/>
    <w:rsid w:val="00026481"/>
    <w:rsid w:val="00131352"/>
    <w:rsid w:val="001510D3"/>
    <w:rsid w:val="00270A91"/>
    <w:rsid w:val="003101BC"/>
    <w:rsid w:val="00362F23"/>
    <w:rsid w:val="003868EC"/>
    <w:rsid w:val="003A57EC"/>
    <w:rsid w:val="003D0A9F"/>
    <w:rsid w:val="00563FC5"/>
    <w:rsid w:val="00591FAE"/>
    <w:rsid w:val="00687BE7"/>
    <w:rsid w:val="00797DAD"/>
    <w:rsid w:val="007C5BA8"/>
    <w:rsid w:val="007D28E8"/>
    <w:rsid w:val="008254FA"/>
    <w:rsid w:val="00903648"/>
    <w:rsid w:val="009745EB"/>
    <w:rsid w:val="00A337CE"/>
    <w:rsid w:val="00A604C2"/>
    <w:rsid w:val="00B65DEF"/>
    <w:rsid w:val="00C2724D"/>
    <w:rsid w:val="00CD2A0D"/>
    <w:rsid w:val="00D825B2"/>
    <w:rsid w:val="00EB1B01"/>
    <w:rsid w:val="00EB7A54"/>
    <w:rsid w:val="00FB0AE2"/>
    <w:rsid w:val="00FD5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7B7E4"/>
  <w15:chartTrackingRefBased/>
  <w15:docId w15:val="{3531FB87-CBCC-4474-A9A0-B4E63352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70A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270A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51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270A9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270A91"/>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270A91"/>
    <w:pPr>
      <w:ind w:left="720"/>
      <w:contextualSpacing/>
    </w:pPr>
  </w:style>
  <w:style w:type="paragraph" w:styleId="Kopfzeile">
    <w:name w:val="header"/>
    <w:basedOn w:val="Standard"/>
    <w:link w:val="KopfzeileZchn"/>
    <w:uiPriority w:val="99"/>
    <w:unhideWhenUsed/>
    <w:rsid w:val="009036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3648"/>
  </w:style>
  <w:style w:type="paragraph" w:styleId="Fuzeile">
    <w:name w:val="footer"/>
    <w:basedOn w:val="Standard"/>
    <w:link w:val="FuzeileZchn"/>
    <w:uiPriority w:val="99"/>
    <w:unhideWhenUsed/>
    <w:rsid w:val="009036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3648"/>
  </w:style>
  <w:style w:type="character" w:styleId="Kommentarzeichen">
    <w:name w:val="annotation reference"/>
    <w:basedOn w:val="Absatz-Standardschriftart"/>
    <w:uiPriority w:val="99"/>
    <w:semiHidden/>
    <w:unhideWhenUsed/>
    <w:rsid w:val="00EB1B01"/>
    <w:rPr>
      <w:sz w:val="16"/>
      <w:szCs w:val="16"/>
    </w:rPr>
  </w:style>
  <w:style w:type="paragraph" w:styleId="Kommentartext">
    <w:name w:val="annotation text"/>
    <w:basedOn w:val="Standard"/>
    <w:link w:val="KommentartextZchn"/>
    <w:uiPriority w:val="99"/>
    <w:unhideWhenUsed/>
    <w:rsid w:val="00EB1B01"/>
    <w:pPr>
      <w:spacing w:line="240" w:lineRule="auto"/>
    </w:pPr>
    <w:rPr>
      <w:sz w:val="20"/>
      <w:szCs w:val="20"/>
    </w:rPr>
  </w:style>
  <w:style w:type="character" w:customStyle="1" w:styleId="KommentartextZchn">
    <w:name w:val="Kommentartext Zchn"/>
    <w:basedOn w:val="Absatz-Standardschriftart"/>
    <w:link w:val="Kommentartext"/>
    <w:uiPriority w:val="99"/>
    <w:rsid w:val="00EB1B01"/>
    <w:rPr>
      <w:sz w:val="20"/>
      <w:szCs w:val="20"/>
    </w:rPr>
  </w:style>
  <w:style w:type="paragraph" w:styleId="Kommentarthema">
    <w:name w:val="annotation subject"/>
    <w:basedOn w:val="Kommentartext"/>
    <w:next w:val="Kommentartext"/>
    <w:link w:val="KommentarthemaZchn"/>
    <w:uiPriority w:val="99"/>
    <w:semiHidden/>
    <w:unhideWhenUsed/>
    <w:rsid w:val="00EB1B01"/>
    <w:rPr>
      <w:b/>
      <w:bCs/>
    </w:rPr>
  </w:style>
  <w:style w:type="character" w:customStyle="1" w:styleId="KommentarthemaZchn">
    <w:name w:val="Kommentarthema Zchn"/>
    <w:basedOn w:val="KommentartextZchn"/>
    <w:link w:val="Kommentarthema"/>
    <w:uiPriority w:val="99"/>
    <w:semiHidden/>
    <w:rsid w:val="00EB1B01"/>
    <w:rPr>
      <w:b/>
      <w:bCs/>
      <w:sz w:val="20"/>
      <w:szCs w:val="20"/>
    </w:rPr>
  </w:style>
  <w:style w:type="paragraph" w:styleId="Sprechblasentext">
    <w:name w:val="Balloon Text"/>
    <w:basedOn w:val="Standard"/>
    <w:link w:val="SprechblasentextZchn"/>
    <w:uiPriority w:val="99"/>
    <w:semiHidden/>
    <w:unhideWhenUsed/>
    <w:rsid w:val="00EB1B0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B1B01"/>
    <w:rPr>
      <w:rFonts w:ascii="Segoe UI" w:hAnsi="Segoe UI" w:cs="Segoe UI"/>
      <w:sz w:val="18"/>
      <w:szCs w:val="18"/>
    </w:rPr>
  </w:style>
  <w:style w:type="paragraph" w:styleId="berarbeitung">
    <w:name w:val="Revision"/>
    <w:hidden/>
    <w:uiPriority w:val="99"/>
    <w:semiHidden/>
    <w:rsid w:val="00EB1B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748407">
      <w:bodyDiv w:val="1"/>
      <w:marLeft w:val="0"/>
      <w:marRight w:val="0"/>
      <w:marTop w:val="0"/>
      <w:marBottom w:val="0"/>
      <w:divBdr>
        <w:top w:val="none" w:sz="0" w:space="0" w:color="auto"/>
        <w:left w:val="none" w:sz="0" w:space="0" w:color="auto"/>
        <w:bottom w:val="none" w:sz="0" w:space="0" w:color="auto"/>
        <w:right w:val="none" w:sz="0" w:space="0" w:color="auto"/>
      </w:divBdr>
    </w:div>
    <w:div w:id="201314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Niemann</dc:creator>
  <cp:keywords/>
  <dc:description/>
  <cp:lastModifiedBy>Lars Niemann</cp:lastModifiedBy>
  <cp:revision>3</cp:revision>
  <dcterms:created xsi:type="dcterms:W3CDTF">2020-05-19T06:50:00Z</dcterms:created>
  <dcterms:modified xsi:type="dcterms:W3CDTF">2020-05-19T06:53:00Z</dcterms:modified>
</cp:coreProperties>
</file>